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66C" w:rsidRPr="003A066C" w:rsidRDefault="003A066C" w:rsidP="003A066C">
      <w:pPr>
        <w:shd w:val="clear" w:color="auto" w:fill="FFFFFF"/>
        <w:spacing w:before="300" w:after="15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3A066C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О приспособленных объектах для проведения практических занятий</w:t>
      </w:r>
      <w:r w:rsidRPr="003A066C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.</w:t>
      </w:r>
      <w:bookmarkStart w:id="0" w:name="_GoBack"/>
      <w:bookmarkEnd w:id="0"/>
    </w:p>
    <w:tbl>
      <w:tblPr>
        <w:tblW w:w="10348" w:type="dxa"/>
        <w:tblInd w:w="-112" w:type="dxa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6"/>
        <w:gridCol w:w="4510"/>
        <w:gridCol w:w="4432"/>
      </w:tblGrid>
      <w:tr w:rsidR="003A066C" w:rsidRPr="003A066C" w:rsidTr="003A066C">
        <w:trPr>
          <w:tblHeader/>
        </w:trPr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A066C" w:rsidRPr="003A066C" w:rsidRDefault="003A066C" w:rsidP="00A72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A06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Адрес</w:t>
            </w:r>
          </w:p>
        </w:tc>
        <w:tc>
          <w:tcPr>
            <w:tcW w:w="4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A066C" w:rsidRPr="003A066C" w:rsidRDefault="003A066C" w:rsidP="00A72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A06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оборудованных учебных кабинетов/объектов для проведения практических занятий</w:t>
            </w:r>
          </w:p>
        </w:tc>
        <w:tc>
          <w:tcPr>
            <w:tcW w:w="443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A066C" w:rsidRPr="003A066C" w:rsidRDefault="003A066C" w:rsidP="00A72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A06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Оснащенность оборудованных учебных кабинетов/объектов для проведения практических занятий</w:t>
            </w:r>
          </w:p>
        </w:tc>
      </w:tr>
      <w:tr w:rsidR="003A066C" w:rsidRPr="003A066C" w:rsidTr="003A066C">
        <w:trPr>
          <w:tblHeader/>
        </w:trPr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A066C" w:rsidRPr="003A066C" w:rsidRDefault="003A066C" w:rsidP="00A72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A06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A066C" w:rsidRPr="003A066C" w:rsidRDefault="003A066C" w:rsidP="00A72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A06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3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A066C" w:rsidRPr="003A066C" w:rsidRDefault="003A066C" w:rsidP="00A724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A066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3A066C" w:rsidRPr="003A066C" w:rsidTr="003A066C"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A066C" w:rsidRPr="003A066C" w:rsidRDefault="003A066C" w:rsidP="003A06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Джаудата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Файзи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д.5</w:t>
            </w:r>
          </w:p>
        </w:tc>
        <w:tc>
          <w:tcPr>
            <w:tcW w:w="4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A066C" w:rsidRPr="003A066C" w:rsidRDefault="003A066C" w:rsidP="003A06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1,2,3/3</w:t>
            </w:r>
          </w:p>
        </w:tc>
        <w:tc>
          <w:tcPr>
            <w:tcW w:w="443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3A066C" w:rsidRPr="003A066C" w:rsidRDefault="003A066C" w:rsidP="003A06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:rsidR="003A066C" w:rsidRDefault="003A066C" w:rsidP="003A066C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</w:pPr>
    </w:p>
    <w:p w:rsidR="003A066C" w:rsidRPr="003A066C" w:rsidRDefault="003A066C" w:rsidP="003A066C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групповом помещении</w:t>
      </w:r>
      <w:r w:rsidRPr="003A0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первого этажа дверные</w:t>
      </w:r>
      <w:r w:rsidRPr="003A0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проем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3A0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шириной более 90 см, что позволяет посещать занятия инвалидам – колясочникам. Для обучающихся, передвигающихся в кресле-коляске </w:t>
      </w:r>
      <w:proofErr w:type="gramStart"/>
      <w:r w:rsidRPr="003A066C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выделены</w:t>
      </w:r>
      <w:proofErr w:type="gramEnd"/>
      <w:r w:rsidRPr="003A0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1-2 первых стола. В кабинете №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3A0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 мультимедийный проектор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экраном</w:t>
      </w:r>
      <w:r w:rsidRPr="003A0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первые столы в ряду у окна и в среднем ряду предусмотрены для </w:t>
      </w:r>
      <w:proofErr w:type="gramStart"/>
      <w:r w:rsidRPr="003A066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3A06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нарушением слуха и зрения. </w:t>
      </w:r>
    </w:p>
    <w:p w:rsidR="003A066C" w:rsidRPr="009237A6" w:rsidRDefault="003A066C" w:rsidP="003A066C">
      <w:pPr>
        <w:shd w:val="clear" w:color="auto" w:fill="FFFFFF"/>
        <w:spacing w:after="150" w:line="240" w:lineRule="auto"/>
        <w:ind w:left="-1134" w:firstLine="1134"/>
        <w:jc w:val="center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9237A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Оснащённость кабинетов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.</w:t>
      </w:r>
    </w:p>
    <w:p w:rsidR="003A066C" w:rsidRPr="001656E8" w:rsidRDefault="003A066C" w:rsidP="003A066C">
      <w:pPr>
        <w:spacing w:after="16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Экран, </w:t>
      </w:r>
      <w:r w:rsidRPr="00EF3DC3">
        <w:rPr>
          <w:rFonts w:ascii="Times New Roman" w:hAnsi="Times New Roman" w:cs="Times New Roman"/>
          <w:lang w:val="en-US"/>
        </w:rPr>
        <w:t>BRAUN</w:t>
      </w:r>
      <w:r w:rsidRPr="00EF3DC3">
        <w:rPr>
          <w:rFonts w:ascii="Times New Roman" w:hAnsi="Times New Roman" w:cs="Times New Roman"/>
        </w:rPr>
        <w:t xml:space="preserve"> </w:t>
      </w:r>
      <w:r w:rsidRPr="00EF3DC3">
        <w:rPr>
          <w:rFonts w:ascii="Times New Roman" w:hAnsi="Times New Roman" w:cs="Times New Roman"/>
          <w:lang w:val="en-US"/>
        </w:rPr>
        <w:t>GERMANI</w:t>
      </w:r>
      <w:r w:rsidRP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прикреплен над доской </w:t>
      </w:r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>(1 шт.)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Проектор</w:t>
      </w:r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HITACHI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CP</w:t>
      </w:r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EX</w:t>
      </w:r>
      <w:r w:rsidRPr="00EF3DC3">
        <w:rPr>
          <w:rFonts w:ascii="Times New Roman" w:eastAsia="Times New Roman" w:hAnsi="Times New Roman" w:cs="Times New Roman"/>
          <w:sz w:val="24"/>
          <w:szCs w:val="24"/>
          <w:lang w:eastAsia="ru-RU"/>
        </w:rPr>
        <w:t>250</w:t>
      </w:r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QL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48941,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</w:t>
      </w:r>
      <w:r w:rsidRPr="00EF3DC3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EE</w:t>
      </w:r>
      <w:r w:rsidRPr="00EF3DC3">
        <w:rPr>
          <w:rFonts w:ascii="Times New Roman" w:eastAsia="Times New Roman" w:hAnsi="Times New Roman" w:cs="Times New Roman"/>
          <w:sz w:val="24"/>
          <w:szCs w:val="24"/>
          <w:lang w:eastAsia="ru-RU"/>
        </w:rPr>
        <w:t>13191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 шт.), п</w:t>
      </w:r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отолочное крепление</w:t>
      </w:r>
      <w:r>
        <w:rPr>
          <w:rFonts w:ascii="Times New Roman" w:hAnsi="Times New Roman" w:cs="Times New Roman"/>
        </w:rPr>
        <w:t>,</w:t>
      </w:r>
      <w:r w:rsidRPr="009237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ARM</w:t>
      </w:r>
      <w:r w:rsidRPr="002D5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Media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(цвет черная штанга). Ноутбук</w:t>
      </w:r>
      <w:r w:rsidRPr="002D5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черный,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ICL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модель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</w:t>
      </w:r>
      <w:r w:rsidRPr="002D5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152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1401326399. В группе есть музыкальный центр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LG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MEZ</w:t>
      </w:r>
      <w:r w:rsidRPr="00165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64372704</w:t>
      </w:r>
    </w:p>
    <w:p w:rsidR="003A066C" w:rsidRPr="003A066C" w:rsidRDefault="003A066C" w:rsidP="003A066C">
      <w:pPr>
        <w:shd w:val="clear" w:color="auto" w:fill="FFFFFF"/>
        <w:spacing w:after="150" w:line="240" w:lineRule="auto"/>
        <w:ind w:left="-426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066C" w:rsidRPr="003A066C" w:rsidRDefault="003A066C" w:rsidP="003A066C">
      <w:pPr>
        <w:spacing w:after="160" w:line="259" w:lineRule="auto"/>
        <w:ind w:left="-1134" w:firstLine="1134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3A066C" w:rsidRPr="003A066C" w:rsidRDefault="003A066C" w:rsidP="003A066C">
      <w:pPr>
        <w:spacing w:after="160" w:line="259" w:lineRule="auto"/>
        <w:ind w:left="-1134" w:firstLine="113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E380B" w:rsidRDefault="001E380B"/>
    <w:sectPr w:rsidR="001E380B" w:rsidSect="003A066C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66C"/>
    <w:rsid w:val="001E380B"/>
    <w:rsid w:val="003A0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06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06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О приспособленных объектах для проведения практических занятий.</vt:lpstr>
    </vt:vector>
  </TitlesOfParts>
  <Company/>
  <LinksUpToDate>false</LinksUpToDate>
  <CharactersWithSpaces>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2020-12-29T08:44:00Z</dcterms:created>
  <dcterms:modified xsi:type="dcterms:W3CDTF">2020-12-29T08:58:00Z</dcterms:modified>
</cp:coreProperties>
</file>